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ba642" w14:textId="3c9ba642">
      <w:pPr>
        <w:spacing w:after="0"/>
        <w:ind w:left="0"/>
        <w:jc w:val="center"/>
        <w15:collapsed w:val="false"/>
      </w:pPr>
      <w:r>
        <w:rPr>
          <w:b/>
          <w:i w:val="false"/>
          <w:color w:val="000000"/>
        </w:rPr>
        <w:t>【科研】共建校企联合研发平台协议模板</w:t>
      </w:r>
    </w:p>
    <w:p>
      <w:pPr>
        <w:spacing w:after="0"/>
        <w:ind w:left="0"/>
        <w:jc w:val="center"/>
      </w:pPr>
      <w:r>
        <w:rPr>
          <w:b w:val="false"/>
          <w:i w:val="false"/>
          <w:color w:val="000000"/>
          <w:sz w:val="18"/>
        </w:rPr>
        <w:t>发布者:全局编辑</w:t>
      </w:r>
      <w:r>
        <w:rPr>
          <w:b w:val="false"/>
          <w:i w:val="false"/>
          <w:color w:val="000000"/>
          <w:sz w:val="22"/>
        </w:rPr>
        <w:t xml:space="preserve"> </w:t>
      </w:r>
      <w:r>
        <w:rPr>
          <w:b w:val="false"/>
          <w:i w:val="false"/>
          <w:color w:val="000000"/>
          <w:sz w:val="18"/>
        </w:rPr>
        <w:t>发布时间:2025-01-14</w:t>
      </w:r>
      <w:r>
        <w:rPr>
          <w:b w:val="false"/>
          <w:i w:val="false"/>
          <w:color w:val="000000"/>
          <w:sz w:val="22"/>
        </w:rPr>
        <w:t xml:space="preserve"> </w:t>
      </w:r>
      <w:r>
        <w:rPr>
          <w:b w:val="false"/>
          <w:i w:val="false"/>
          <w:color w:val="000000"/>
          <w:sz w:val="18"/>
        </w:rPr>
        <w:t>浏览次数:10</w:t>
      </w:r>
    </w:p>
    <w:p>
      <w:pPr>
        <w:spacing w:after="0"/>
        <w:ind w:left="0"/>
        <w:jc w:val="left"/>
      </w:pPr>
      <w:r>
        <w:rPr>
          <w:b w:val="false"/>
          <w:i w:val="false"/>
          <w:color w:val="000000"/>
          <w:sz w:val="22"/>
        </w:rPr>
        <w:t xml:space="preserve">
 </w:t>
      </w:r>
      <w:r>
        <w:br/>
      </w:r>
      <w:r>
        <w:rPr>
          <w:b w:val="false"/>
          <w:i w:val="false"/>
          <w:color w:val="000000"/>
          <w:sz w:val="22"/>
        </w:rPr>
        <w:t xml:space="preserve">
 </w:t>
      </w:r>
    </w:p>
    <w:p>
      <w:pPr>
        <w:spacing w:after="0"/>
        <w:ind w:left="0"/>
        <w:jc w:val="left"/>
      </w:pPr>
      <w:r>
        <w:rPr>
          <w:b w:val="false"/>
          <w:i w:val="false"/>
          <w:color w:val="000000"/>
          <w:sz w:val="22"/>
        </w:rPr>
        <w:t xml:space="preserve"> 	 	</w:t>
      </w:r>
    </w:p>
    <w:p>
      <w:pPr>
        <w:spacing w:after="1195"/>
        <w:ind w:left="0"/>
        <w:jc w:val="center"/>
      </w:pPr>
      <w:r>
        <w:br/>
      </w:r>
    </w:p>
    <w:p>
      <w:pPr>
        <w:spacing w:after="0"/>
        <w:ind w:left="0"/>
        <w:jc w:val="center"/>
      </w:pPr>
      <w:r>
        <w:rPr>
          <w:b w:val="false"/>
          <w:i w:val="false"/>
          <w:color w:val="000000"/>
          <w:sz w:val="36"/>
        </w:rPr>
        <w:t>共建</w:t>
      </w:r>
      <w:r>
        <w:rPr>
          <w:b w:val="false"/>
          <w:i w:val="false"/>
          <w:color w:val="000000"/>
          <w:sz w:val="36"/>
          <w:u w:val="single"/>
        </w:rPr>
        <w:t>XXX</w:t>
      </w:r>
      <w:r>
        <w:rPr>
          <w:b w:val="false"/>
          <w:i w:val="false"/>
          <w:color w:val="000000"/>
          <w:sz w:val="36"/>
          <w:u w:val="single"/>
        </w:rPr>
        <w:t>联合研究中心</w:t>
      </w:r>
      <w:r>
        <w:rPr>
          <w:b w:val="false"/>
          <w:i w:val="false"/>
          <w:color w:val="000000"/>
          <w:sz w:val="36"/>
          <w:u w:val="single"/>
        </w:rPr>
        <w:t>/</w:t>
      </w:r>
      <w:r>
        <w:rPr>
          <w:b w:val="false"/>
          <w:i w:val="false"/>
          <w:color w:val="000000"/>
          <w:sz w:val="36"/>
          <w:u w:val="single"/>
        </w:rPr>
        <w:t xml:space="preserve">实验室 </w:t>
      </w:r>
      <w:r>
        <w:rPr>
          <w:b w:val="false"/>
          <w:i w:val="false"/>
          <w:color w:val="000000"/>
          <w:sz w:val="36"/>
        </w:rPr>
        <w:t>协议</w:t>
      </w:r>
    </w:p>
    <w:p>
      <w:pPr>
        <w:spacing w:after="0"/>
        <w:ind w:left="0"/>
        <w:jc w:val="left"/>
      </w:pPr>
      <w:r>
        <w:br/>
      </w:r>
    </w:p>
    <w:p>
      <w:pPr>
        <w:spacing w:after="0"/>
        <w:ind w:left="0"/>
        <w:jc w:val="left"/>
      </w:pPr>
      <w:r>
        <w:rPr>
          <w:b/>
          <w:i w:val="false"/>
          <w:color w:val="000000"/>
          <w:sz w:val="24"/>
        </w:rPr>
        <w:t>甲方：</w:t>
      </w:r>
      <w:r>
        <w:rPr>
          <w:b/>
          <w:i w:val="false"/>
          <w:color w:val="000000"/>
          <w:sz w:val="24"/>
          <w:u w:val="single"/>
        </w:rPr>
        <w:t xml:space="preserve">XXX </w:t>
      </w:r>
      <w:r>
        <w:rPr>
          <w:b/>
          <w:i w:val="false"/>
          <w:color w:val="000000"/>
          <w:sz w:val="24"/>
        </w:rPr>
        <w:t>公司</w:t>
      </w:r>
    </w:p>
    <w:p>
      <w:pPr>
        <w:spacing w:after="0"/>
        <w:ind w:left="0"/>
        <w:jc w:val="left"/>
      </w:pPr>
      <w:r>
        <w:rPr>
          <w:b/>
          <w:i w:val="false"/>
          <w:color w:val="000000"/>
          <w:sz w:val="24"/>
        </w:rPr>
        <w:t>乙方：</w:t>
      </w:r>
      <w:r>
        <w:rPr>
          <w:b/>
          <w:i w:val="false"/>
          <w:color w:val="000000"/>
          <w:sz w:val="24"/>
        </w:rPr>
        <w:t>上海交通大学</w:t>
      </w:r>
    </w:p>
    <w:p>
      <w:pPr>
        <w:spacing w:after="0"/>
        <w:ind w:left="0"/>
        <w:jc w:val="left"/>
      </w:pPr>
      <w:r>
        <w:br/>
      </w:r>
    </w:p>
    <w:p>
      <w:pPr>
        <w:spacing w:after="0"/>
        <w:ind w:left="0"/>
        <w:jc w:val="left"/>
      </w:pPr>
      <w:r>
        <w:rPr>
          <w:b w:val="false"/>
          <w:i w:val="false"/>
          <w:color w:val="000000"/>
          <w:sz w:val="24"/>
        </w:rPr>
        <w:t>（甲方单位情况介绍）</w:t>
      </w:r>
    </w:p>
    <w:p>
      <w:pPr>
        <w:spacing w:after="0"/>
        <w:ind w:left="0"/>
        <w:jc w:val="left"/>
      </w:pPr>
      <w:r>
        <w:rPr>
          <w:b w:val="false"/>
          <w:i w:val="false"/>
          <w:color w:val="000000"/>
          <w:sz w:val="24"/>
        </w:rPr>
        <w:t>上海交通大学是我国历史最悠久、享誉海内外的著名高等学府之一，是教育部直属并与上海市共建的全国重点大学。上海交通大学已经成为一所“综合性、创新型、国际化”的国内一流、国际知名大学。</w:t>
      </w:r>
      <w:r>
        <w:rPr>
          <w:b w:val="false"/>
          <w:i w:val="false"/>
          <w:color w:val="000000"/>
          <w:sz w:val="24"/>
          <w:u w:val="single"/>
        </w:rPr>
        <w:t>（课题组情况介绍）</w:t>
      </w:r>
    </w:p>
    <w:p>
      <w:pPr>
        <w:spacing w:after="0"/>
        <w:ind w:left="0"/>
        <w:jc w:val="left"/>
      </w:pPr>
      <w:r>
        <w:rPr>
          <w:b w:val="false"/>
          <w:i w:val="false"/>
          <w:color w:val="000000"/>
          <w:sz w:val="24"/>
        </w:rPr>
        <w:t>本着“互惠互利、共同发展”的原则，于</w:t>
      </w:r>
      <w:r>
        <w:rPr>
          <w:b w:val="false"/>
          <w:i w:val="false"/>
          <w:color w:val="000000"/>
          <w:sz w:val="24"/>
        </w:rPr>
        <w:t>年</w:t>
      </w:r>
      <w:r>
        <w:rPr>
          <w:b w:val="false"/>
          <w:i w:val="false"/>
          <w:color w:val="000000"/>
          <w:sz w:val="24"/>
        </w:rPr>
        <w:t>月</w:t>
      </w:r>
      <w:r>
        <w:rPr>
          <w:b w:val="false"/>
          <w:i w:val="false"/>
          <w:color w:val="000000"/>
          <w:sz w:val="24"/>
        </w:rPr>
        <w:t>日在</w:t>
      </w:r>
      <w:r>
        <w:rPr>
          <w:b w:val="false"/>
          <w:i w:val="false"/>
          <w:color w:val="000000"/>
          <w:sz w:val="24"/>
          <w:u w:val="single"/>
        </w:rPr>
        <w:t>（地点）</w:t>
      </w:r>
      <w:r>
        <w:rPr>
          <w:b w:val="false"/>
          <w:i w:val="false"/>
          <w:color w:val="000000"/>
          <w:sz w:val="24"/>
        </w:rPr>
        <w:t>签订本协议，共建“</w:t>
      </w:r>
      <w:r>
        <w:rPr>
          <w:b w:val="false"/>
          <w:i w:val="false"/>
          <w:color w:val="000000"/>
          <w:sz w:val="24"/>
          <w:u w:val="single"/>
        </w:rPr>
        <w:t>XXX</w:t>
      </w:r>
      <w:r>
        <w:rPr>
          <w:b w:val="false"/>
          <w:i w:val="false"/>
          <w:color w:val="000000"/>
          <w:sz w:val="24"/>
          <w:u w:val="single"/>
        </w:rPr>
        <w:t>联合研究中心</w:t>
      </w:r>
      <w:r>
        <w:rPr>
          <w:b w:val="false"/>
          <w:i w:val="false"/>
          <w:color w:val="000000"/>
          <w:sz w:val="24"/>
          <w:u w:val="single"/>
        </w:rPr>
        <w:t>/</w:t>
      </w:r>
      <w:r>
        <w:rPr>
          <w:b w:val="false"/>
          <w:i w:val="false"/>
          <w:color w:val="000000"/>
          <w:sz w:val="24"/>
          <w:u w:val="single"/>
        </w:rPr>
        <w:t xml:space="preserve">实验室 </w:t>
      </w:r>
      <w:r>
        <w:rPr>
          <w:b w:val="false"/>
          <w:i w:val="false"/>
          <w:color w:val="000000"/>
          <w:sz w:val="24"/>
        </w:rPr>
        <w:t>”。</w:t>
      </w:r>
    </w:p>
    <w:p>
      <w:pPr>
        <w:spacing w:after="0"/>
        <w:ind w:left="0"/>
        <w:jc w:val="left"/>
      </w:pPr>
      <w:r>
        <w:rPr>
          <w:b w:val="false"/>
          <w:i w:val="false"/>
          <w:color w:val="000000"/>
          <w:sz w:val="24"/>
        </w:rPr>
        <w:t>经双方协商一致，就相关合作达成如下协议：</w:t>
      </w:r>
    </w:p>
    <w:p>
      <w:pPr>
        <w:spacing w:after="0"/>
        <w:ind w:left="0"/>
        <w:jc w:val="left"/>
      </w:pPr>
      <w:r>
        <w:br/>
      </w:r>
    </w:p>
    <w:p>
      <w:pPr>
        <w:spacing w:after="0"/>
        <w:ind w:left="0"/>
        <w:jc w:val="left"/>
      </w:pPr>
      <w:r>
        <w:rPr>
          <w:b w:val="false"/>
          <w:i w:val="false"/>
          <w:color w:val="000000"/>
          <w:sz w:val="24"/>
        </w:rPr>
        <w:t>一、建设目标</w:t>
      </w:r>
    </w:p>
    <w:p>
      <w:pPr>
        <w:spacing w:after="0"/>
        <w:ind w:left="0"/>
        <w:jc w:val="left"/>
      </w:pPr>
      <w:r>
        <w:br/>
      </w:r>
    </w:p>
    <w:p>
      <w:pPr>
        <w:spacing w:after="0"/>
        <w:ind w:left="0"/>
        <w:jc w:val="left"/>
      </w:pPr>
      <w:r>
        <w:rPr>
          <w:b w:val="false"/>
          <w:i w:val="false"/>
          <w:color w:val="000000"/>
          <w:sz w:val="24"/>
        </w:rPr>
        <w:t>二、合作内容</w:t>
      </w:r>
    </w:p>
    <w:p>
      <w:pPr>
        <w:spacing w:after="0"/>
        <w:ind w:left="0"/>
        <w:jc w:val="left"/>
      </w:pPr>
      <w:r>
        <w:rPr>
          <w:b/>
          <w:i w:val="false"/>
          <w:color w:val="000000"/>
          <w:sz w:val="24"/>
        </w:rPr>
        <w:t>（一）合作形式</w:t>
      </w:r>
    </w:p>
    <w:p>
      <w:pPr>
        <w:spacing w:after="0"/>
        <w:ind w:left="0"/>
        <w:jc w:val="left"/>
      </w:pPr>
      <w:r>
        <w:rPr>
          <w:b w:val="false"/>
          <w:i w:val="false"/>
          <w:color w:val="000000"/>
          <w:sz w:val="24"/>
        </w:rPr>
        <w:t>（包括合作期限，合作方式等）</w:t>
      </w:r>
    </w:p>
    <w:p>
      <w:pPr>
        <w:spacing w:after="0"/>
        <w:ind w:left="0"/>
        <w:jc w:val="left"/>
      </w:pPr>
      <w:r>
        <w:rPr>
          <w:b w:val="false"/>
          <w:i w:val="false"/>
          <w:color w:val="000000"/>
          <w:sz w:val="24"/>
          <w:u w:val="single"/>
        </w:rPr>
        <w:t xml:space="preserve"> XXX</w:t>
      </w:r>
      <w:r>
        <w:rPr>
          <w:b w:val="false"/>
          <w:i w:val="false"/>
          <w:color w:val="000000"/>
          <w:sz w:val="24"/>
          <w:u w:val="single"/>
        </w:rPr>
        <w:t>联合研究中心</w:t>
      </w:r>
      <w:r>
        <w:rPr>
          <w:b w:val="false"/>
          <w:i w:val="false"/>
          <w:color w:val="000000"/>
          <w:sz w:val="24"/>
          <w:u w:val="single"/>
        </w:rPr>
        <w:t>/</w:t>
      </w:r>
      <w:r>
        <w:rPr>
          <w:b w:val="false"/>
          <w:i w:val="false"/>
          <w:color w:val="000000"/>
          <w:sz w:val="24"/>
          <w:u w:val="single"/>
        </w:rPr>
        <w:t xml:space="preserve">实验室 </w:t>
      </w:r>
      <w:r>
        <w:rPr>
          <w:b w:val="false"/>
          <w:i w:val="false"/>
          <w:color w:val="000000"/>
          <w:sz w:val="24"/>
        </w:rPr>
        <w:t>为非独立民事主体，不进行工商注册。建设地点在</w:t>
      </w:r>
      <w:r>
        <w:rPr>
          <w:b w:val="false"/>
          <w:i w:val="false"/>
          <w:color w:val="000000"/>
          <w:sz w:val="24"/>
        </w:rPr>
        <w:t>。</w:t>
      </w:r>
    </w:p>
    <w:p>
      <w:pPr>
        <w:spacing w:after="0"/>
        <w:ind w:left="0"/>
        <w:jc w:val="left"/>
      </w:pPr>
      <w:r>
        <w:rPr>
          <w:b/>
          <w:i w:val="false"/>
          <w:color w:val="000000"/>
          <w:sz w:val="24"/>
        </w:rPr>
        <w:t>（二）研究内容</w:t>
      </w:r>
    </w:p>
    <w:p>
      <w:pPr>
        <w:spacing w:after="0"/>
        <w:ind w:left="0"/>
        <w:jc w:val="left"/>
      </w:pPr>
      <w:r>
        <w:rPr>
          <w:b w:val="false"/>
          <w:i w:val="false"/>
          <w:color w:val="000000"/>
          <w:sz w:val="24"/>
        </w:rPr>
        <w:t>（包括研究方向、研究内容等）</w:t>
      </w:r>
    </w:p>
    <w:p>
      <w:pPr>
        <w:spacing w:after="0"/>
        <w:ind w:left="0"/>
        <w:jc w:val="left"/>
      </w:pPr>
      <w:r>
        <w:rPr>
          <w:b/>
          <w:i w:val="false"/>
          <w:color w:val="000000"/>
          <w:sz w:val="24"/>
        </w:rPr>
        <w:t>（三）运行管理模式</w:t>
      </w:r>
    </w:p>
    <w:p>
      <w:pPr>
        <w:spacing w:after="0"/>
        <w:ind w:left="0"/>
        <w:jc w:val="left"/>
      </w:pPr>
      <w:r>
        <w:br/>
      </w:r>
    </w:p>
    <w:p>
      <w:pPr>
        <w:spacing w:after="0"/>
        <w:ind w:left="0"/>
        <w:jc w:val="left"/>
      </w:pPr>
      <w:r>
        <w:rPr>
          <w:b w:val="false"/>
          <w:i w:val="false"/>
          <w:color w:val="000000"/>
          <w:sz w:val="24"/>
        </w:rPr>
        <w:t>三、双方的权利与义务</w:t>
      </w:r>
    </w:p>
    <w:p>
      <w:pPr>
        <w:spacing w:after="0"/>
        <w:ind w:left="0"/>
        <w:jc w:val="left"/>
      </w:pPr>
      <w:r>
        <w:rPr>
          <w:b w:val="false"/>
          <w:i w:val="false"/>
          <w:color w:val="000000"/>
          <w:sz w:val="24"/>
        </w:rPr>
        <w:t>（一）甲方的权利与义务</w:t>
      </w:r>
    </w:p>
    <w:p>
      <w:pPr>
        <w:spacing w:after="0"/>
        <w:ind w:left="0"/>
        <w:jc w:val="left"/>
      </w:pPr>
      <w:r>
        <w:br/>
      </w:r>
    </w:p>
    <w:p>
      <w:pPr>
        <w:spacing w:after="0"/>
        <w:ind w:left="0"/>
        <w:jc w:val="left"/>
      </w:pPr>
      <w:r>
        <w:rPr>
          <w:b w:val="false"/>
          <w:i w:val="false"/>
          <w:color w:val="000000"/>
          <w:sz w:val="24"/>
        </w:rPr>
        <w:t>（二）乙方的权利与义务</w:t>
      </w:r>
    </w:p>
    <w:p>
      <w:pPr>
        <w:spacing w:after="0"/>
        <w:ind w:left="0"/>
        <w:jc w:val="left"/>
      </w:pPr>
      <w:r>
        <w:br/>
      </w:r>
    </w:p>
    <w:p>
      <w:pPr>
        <w:spacing w:after="0"/>
        <w:ind w:left="0"/>
        <w:jc w:val="left"/>
      </w:pPr>
      <w:r>
        <w:rPr>
          <w:b w:val="false"/>
          <w:i w:val="false"/>
          <w:color w:val="000000"/>
          <w:sz w:val="24"/>
        </w:rPr>
        <w:t>四、合作经费及付款方式</w:t>
      </w:r>
    </w:p>
    <w:p>
      <w:pPr>
        <w:spacing w:after="0"/>
        <w:ind w:left="0"/>
        <w:jc w:val="left"/>
      </w:pPr>
      <w:r>
        <w:rPr>
          <w:b w:val="false"/>
          <w:i w:val="false"/>
          <w:color w:val="000000"/>
          <w:sz w:val="24"/>
        </w:rPr>
        <w:t>1</w:t>
      </w:r>
      <w:r>
        <w:rPr>
          <w:b w:val="false"/>
          <w:i w:val="false"/>
          <w:color w:val="000000"/>
          <w:sz w:val="24"/>
        </w:rPr>
        <w:t>．在本协议的有效期内，甲方向乙方提供合作经费</w:t>
      </w:r>
      <w:r>
        <w:rPr>
          <w:b w:val="false"/>
          <w:i w:val="false"/>
          <w:color w:val="000000"/>
          <w:sz w:val="24"/>
        </w:rPr>
        <w:t>万元人民币，其中包括运行费</w:t>
      </w:r>
      <w:r>
        <w:rPr>
          <w:b w:val="false"/>
          <w:i w:val="false"/>
          <w:color w:val="000000"/>
          <w:sz w:val="24"/>
          <w:u w:val="single"/>
        </w:rPr>
        <w:t xml:space="preserve"> （不少于总经费的 </w:t>
      </w:r>
      <w:r>
        <w:rPr>
          <w:b w:val="false"/>
          <w:i w:val="false"/>
          <w:color w:val="000000"/>
          <w:sz w:val="24"/>
          <w:u w:val="single"/>
        </w:rPr>
        <w:t>10%</w:t>
      </w:r>
      <w:r>
        <w:rPr>
          <w:b w:val="false"/>
          <w:i w:val="false"/>
          <w:color w:val="000000"/>
          <w:sz w:val="24"/>
          <w:u w:val="single"/>
        </w:rPr>
        <w:t>）</w:t>
      </w:r>
      <w:r>
        <w:rPr>
          <w:b w:val="false"/>
          <w:i w:val="false"/>
          <w:color w:val="000000"/>
          <w:sz w:val="24"/>
        </w:rPr>
        <w:t xml:space="preserve"> 万元。</w:t>
      </w:r>
    </w:p>
    <w:p>
      <w:pPr>
        <w:spacing w:after="0"/>
        <w:ind w:left="0"/>
        <w:jc w:val="left"/>
      </w:pPr>
      <w:r>
        <w:rPr>
          <w:b w:val="false"/>
          <w:i w:val="false"/>
          <w:color w:val="000000"/>
          <w:sz w:val="24"/>
        </w:rPr>
        <w:t>2</w:t>
      </w:r>
      <w:r>
        <w:rPr>
          <w:b w:val="false"/>
          <w:i w:val="false"/>
          <w:color w:val="000000"/>
          <w:sz w:val="24"/>
        </w:rPr>
        <w:t>．支付方式：</w:t>
      </w:r>
    </w:p>
    <w:p>
      <w:pPr>
        <w:spacing w:after="0"/>
        <w:ind w:left="0"/>
        <w:jc w:val="left"/>
      </w:pPr>
      <w:r>
        <w:rPr>
          <w:b w:val="false"/>
          <w:i w:val="false"/>
          <w:color w:val="000000"/>
          <w:sz w:val="24"/>
        </w:rPr>
        <w:t>第一年经费</w:t>
      </w:r>
      <w:r>
        <w:rPr>
          <w:b w:val="false"/>
          <w:i w:val="false"/>
          <w:color w:val="000000"/>
          <w:sz w:val="24"/>
          <w:u w:val="single"/>
        </w:rPr>
        <w:t xml:space="preserve"> （校级平台不低于</w:t>
      </w:r>
      <w:r>
        <w:rPr>
          <w:b w:val="false"/>
          <w:i w:val="false"/>
          <w:color w:val="000000"/>
          <w:sz w:val="24"/>
          <w:u w:val="single"/>
        </w:rPr>
        <w:t>500</w:t>
      </w:r>
      <w:r>
        <w:rPr>
          <w:b w:val="false"/>
          <w:i w:val="false"/>
          <w:color w:val="000000"/>
          <w:sz w:val="24"/>
          <w:u w:val="single"/>
        </w:rPr>
        <w:t>万元，院级平台不低于</w:t>
      </w:r>
      <w:r>
        <w:rPr>
          <w:b w:val="false"/>
          <w:i w:val="false"/>
          <w:color w:val="000000"/>
          <w:sz w:val="24"/>
          <w:u w:val="single"/>
        </w:rPr>
        <w:t>200</w:t>
      </w:r>
      <w:r>
        <w:rPr>
          <w:b w:val="false"/>
          <w:i w:val="false"/>
          <w:color w:val="000000"/>
          <w:sz w:val="24"/>
          <w:u w:val="single"/>
        </w:rPr>
        <w:t>万元）</w:t>
      </w:r>
      <w:r>
        <w:rPr>
          <w:b w:val="false"/>
          <w:i w:val="false"/>
          <w:color w:val="000000"/>
          <w:sz w:val="24"/>
        </w:rPr>
        <w:t>万元，于协议签署一个月内支付；</w:t>
      </w:r>
    </w:p>
    <w:p>
      <w:pPr>
        <w:spacing w:after="0"/>
        <w:ind w:left="0"/>
        <w:jc w:val="left"/>
      </w:pPr>
      <w:r>
        <w:rPr>
          <w:b w:val="false"/>
          <w:i w:val="false"/>
          <w:color w:val="000000"/>
          <w:sz w:val="24"/>
        </w:rPr>
        <w:t>第二年经费</w:t>
      </w:r>
      <w:r>
        <w:rPr>
          <w:b w:val="false"/>
          <w:i w:val="false"/>
          <w:color w:val="000000"/>
          <w:sz w:val="24"/>
        </w:rPr>
        <w:t>万元，于</w:t>
      </w:r>
      <w:r>
        <w:rPr>
          <w:b w:val="false"/>
          <w:i w:val="false"/>
          <w:color w:val="000000"/>
          <w:sz w:val="24"/>
        </w:rPr>
        <w:t>年</w:t>
      </w:r>
      <w:r>
        <w:rPr>
          <w:b w:val="false"/>
          <w:i w:val="false"/>
          <w:color w:val="000000"/>
          <w:sz w:val="24"/>
        </w:rPr>
        <w:t>月</w:t>
      </w:r>
      <w:r>
        <w:rPr>
          <w:b w:val="false"/>
          <w:i w:val="false"/>
          <w:color w:val="000000"/>
          <w:sz w:val="24"/>
        </w:rPr>
        <w:t xml:space="preserve">日前支付； </w:t>
      </w:r>
    </w:p>
    <w:p>
      <w:pPr>
        <w:spacing w:after="0"/>
        <w:ind w:left="0"/>
        <w:jc w:val="left"/>
      </w:pPr>
      <w:r>
        <w:rPr>
          <w:b w:val="false"/>
          <w:i w:val="false"/>
          <w:color w:val="000000"/>
          <w:sz w:val="24"/>
        </w:rPr>
        <w:t>第三年经费</w:t>
      </w:r>
      <w:r>
        <w:rPr>
          <w:b w:val="false"/>
          <w:i w:val="false"/>
          <w:color w:val="000000"/>
          <w:sz w:val="24"/>
        </w:rPr>
        <w:t>万元，于</w:t>
      </w:r>
      <w:r>
        <w:rPr>
          <w:b w:val="false"/>
          <w:i w:val="false"/>
          <w:color w:val="000000"/>
          <w:sz w:val="24"/>
        </w:rPr>
        <w:t>年</w:t>
      </w:r>
      <w:r>
        <w:rPr>
          <w:b w:val="false"/>
          <w:i w:val="false"/>
          <w:color w:val="000000"/>
          <w:sz w:val="24"/>
        </w:rPr>
        <w:t>月</w:t>
      </w:r>
      <w:r>
        <w:rPr>
          <w:b w:val="false"/>
          <w:i w:val="false"/>
          <w:color w:val="000000"/>
          <w:sz w:val="24"/>
        </w:rPr>
        <w:t xml:space="preserve">日前支付。 </w:t>
      </w:r>
    </w:p>
    <w:p>
      <w:pPr>
        <w:spacing w:after="0"/>
        <w:ind w:left="0"/>
        <w:jc w:val="left"/>
      </w:pPr>
      <w:r>
        <w:rPr>
          <w:b w:val="false"/>
          <w:i w:val="false"/>
          <w:color w:val="000000"/>
          <w:sz w:val="24"/>
        </w:rPr>
        <w:t>3</w:t>
      </w:r>
      <w:r>
        <w:rPr>
          <w:b w:val="false"/>
          <w:i w:val="false"/>
          <w:color w:val="000000"/>
          <w:sz w:val="24"/>
        </w:rPr>
        <w:t>．支付至以下指定账户，遵守乙方财务规定，专款专用：</w:t>
      </w:r>
    </w:p>
    <w:p>
      <w:pPr>
        <w:spacing w:after="0"/>
        <w:ind w:left="0"/>
        <w:jc w:val="left"/>
      </w:pPr>
      <w:r>
        <w:rPr>
          <w:b w:val="false"/>
          <w:i w:val="false"/>
          <w:color w:val="000000"/>
          <w:sz w:val="24"/>
        </w:rPr>
        <w:t>账户名称：上海交通大学</w:t>
      </w:r>
    </w:p>
    <w:p>
      <w:pPr>
        <w:spacing w:after="0"/>
        <w:ind w:left="0"/>
        <w:jc w:val="left"/>
      </w:pPr>
      <w:r>
        <w:rPr>
          <w:b w:val="false"/>
          <w:i w:val="false"/>
          <w:color w:val="000000"/>
          <w:sz w:val="24"/>
        </w:rPr>
        <w:t>银行账号：</w:t>
      </w:r>
      <w:r>
        <w:rPr>
          <w:b w:val="false"/>
          <w:i w:val="false"/>
          <w:color w:val="000000"/>
          <w:sz w:val="24"/>
        </w:rPr>
        <w:t>439059226890</w:t>
      </w:r>
    </w:p>
    <w:p>
      <w:pPr>
        <w:spacing w:after="0"/>
        <w:ind w:left="0"/>
        <w:jc w:val="left"/>
      </w:pPr>
      <w:r>
        <w:rPr>
          <w:b w:val="false"/>
          <w:i w:val="false"/>
          <w:color w:val="000000"/>
          <w:sz w:val="24"/>
        </w:rPr>
        <w:t>开户银行：中国银行上海市上海交通大学支行</w:t>
      </w:r>
    </w:p>
    <w:p>
      <w:pPr>
        <w:spacing w:after="0"/>
        <w:ind w:left="0"/>
        <w:jc w:val="left"/>
      </w:pPr>
      <w:r>
        <w:rPr>
          <w:b w:val="false"/>
          <w:i w:val="false"/>
          <w:color w:val="000000"/>
          <w:sz w:val="24"/>
        </w:rPr>
        <w:t>联行号：</w:t>
      </w:r>
      <w:r>
        <w:rPr>
          <w:b w:val="false"/>
          <w:i w:val="false"/>
          <w:color w:val="000000"/>
          <w:sz w:val="24"/>
        </w:rPr>
        <w:t>104290050144</w:t>
      </w:r>
    </w:p>
    <w:p>
      <w:pPr>
        <w:spacing w:after="0"/>
        <w:ind w:left="0"/>
        <w:jc w:val="left"/>
      </w:pPr>
      <w:r>
        <w:rPr>
          <w:b w:val="false"/>
          <w:i w:val="false"/>
          <w:color w:val="000000"/>
          <w:sz w:val="24"/>
        </w:rPr>
        <w:t>五、知识产权的归属和分享</w:t>
      </w:r>
    </w:p>
    <w:p>
      <w:pPr>
        <w:spacing w:after="0"/>
        <w:ind w:left="0"/>
        <w:jc w:val="left"/>
      </w:pPr>
      <w:r>
        <w:rPr>
          <w:b w:val="false"/>
          <w:i w:val="false"/>
          <w:color w:val="000000"/>
          <w:sz w:val="24"/>
        </w:rPr>
        <w:t>1</w:t>
      </w:r>
      <w:r>
        <w:rPr>
          <w:b w:val="false"/>
          <w:i w:val="false"/>
          <w:color w:val="000000"/>
          <w:sz w:val="24"/>
        </w:rPr>
        <w:t>．已有的知识产权</w:t>
      </w:r>
    </w:p>
    <w:p>
      <w:pPr>
        <w:spacing w:after="0"/>
        <w:ind w:left="0"/>
        <w:jc w:val="left"/>
      </w:pPr>
      <w:r>
        <w:rPr>
          <w:b w:val="false"/>
          <w:i w:val="false"/>
          <w:color w:val="000000"/>
          <w:sz w:val="24"/>
        </w:rPr>
        <w:t>合作双方在开展本合作之前各自所拥有的知识产权及相应权益均归各自所有，不因执行本项目而改变。</w:t>
      </w:r>
    </w:p>
    <w:p>
      <w:pPr>
        <w:spacing w:after="0"/>
        <w:ind w:left="0"/>
        <w:jc w:val="left"/>
      </w:pPr>
      <w:r>
        <w:rPr>
          <w:b w:val="false"/>
          <w:i w:val="false"/>
          <w:color w:val="000000"/>
          <w:sz w:val="24"/>
        </w:rPr>
        <w:t>对于乙方任何原有知识产权的应用，须与乙方签订成果转化合同。</w:t>
      </w:r>
    </w:p>
    <w:p>
      <w:pPr>
        <w:spacing w:after="0"/>
        <w:ind w:left="0"/>
        <w:jc w:val="left"/>
      </w:pPr>
      <w:r>
        <w:rPr>
          <w:b w:val="false"/>
          <w:i w:val="false"/>
          <w:color w:val="000000"/>
          <w:sz w:val="24"/>
        </w:rPr>
        <w:t>2</w:t>
      </w:r>
      <w:r>
        <w:rPr>
          <w:b w:val="false"/>
          <w:i w:val="false"/>
          <w:color w:val="000000"/>
          <w:sz w:val="24"/>
        </w:rPr>
        <w:t>．合作产生的知识产权（以下方案二选一）</w:t>
      </w:r>
    </w:p>
    <w:p>
      <w:pPr>
        <w:spacing w:after="0"/>
        <w:ind w:left="0"/>
        <w:jc w:val="left"/>
      </w:pPr>
      <w:r>
        <w:rPr>
          <w:b w:val="false"/>
          <w:i w:val="false"/>
          <w:color w:val="000000"/>
          <w:sz w:val="24"/>
        </w:rPr>
        <w:t>方案一：知识产权归乙方，甲方拥有使用权。</w:t>
      </w:r>
    </w:p>
    <w:p>
      <w:pPr>
        <w:spacing w:after="0"/>
        <w:ind w:left="0"/>
        <w:jc w:val="left"/>
      </w:pPr>
      <w:r>
        <w:rPr>
          <w:b w:val="false"/>
          <w:i w:val="false"/>
          <w:color w:val="000000"/>
          <w:sz w:val="24"/>
        </w:rPr>
        <w:t>方案二：双方共有，未经一方书面许可另一方不得以任何方式将该共有研究成果泄露、许可和转让给第三方，或单独申请专利。共有知识产权的权利人排序依贡献大小为据，以共有知识产权申报科技奖励或发表论文时，乙方排名第一。</w:t>
      </w:r>
    </w:p>
    <w:p>
      <w:pPr>
        <w:spacing w:after="0"/>
        <w:ind w:left="0"/>
        <w:jc w:val="left"/>
      </w:pPr>
      <w:r>
        <w:br/>
      </w:r>
    </w:p>
    <w:p>
      <w:pPr>
        <w:spacing w:after="0"/>
        <w:ind w:left="0"/>
        <w:jc w:val="left"/>
      </w:pPr>
      <w:r>
        <w:rPr>
          <w:b w:val="false"/>
          <w:i w:val="false"/>
          <w:color w:val="000000"/>
          <w:sz w:val="24"/>
        </w:rPr>
        <w:t>六、人员管理</w:t>
      </w:r>
    </w:p>
    <w:p>
      <w:pPr>
        <w:spacing w:after="173"/>
        <w:ind w:left="0"/>
        <w:jc w:val="left"/>
      </w:pPr>
      <w:r>
        <w:rPr>
          <w:b w:val="false"/>
          <w:i w:val="false"/>
          <w:color w:val="000000"/>
          <w:sz w:val="24"/>
        </w:rPr>
        <w:t>1</w:t>
      </w:r>
      <w:r>
        <w:rPr>
          <w:b w:val="false"/>
          <w:i w:val="false"/>
          <w:color w:val="000000"/>
          <w:sz w:val="24"/>
        </w:rPr>
        <w:t>．研究团队（研究团队由合作双方科研人员组成）</w:t>
      </w:r>
    </w:p>
    <w:p>
      <w:pPr>
        <w:spacing w:after="0"/>
        <w:ind w:left="0"/>
        <w:jc w:val="center"/>
      </w:pPr>
    </w:p>
    <w:tbl>
      <w:tblPr>
        <w:tblW w:w="0" w:type="auto"/>
        <w:tblCellSpacing w:w="0" w:type="dxa"/>
        <w:tblInd w:w="115" w:type="dxa"/>
        <w:tblBorders>
          <w:top w:val="inset" w:color="#000000" w:sz="8"/>
          <w:left w:val="inset" w:color="#000000" w:sz="8"/>
          <w:bottom w:val="inset" w:color="#000000" w:sz="8"/>
          <w:right w:val="inset" w:color="#000000" w:sz="8"/>
          <w:insideH w:val="none"/>
          <w:insideV w:val="none"/>
        </w:tblBorders>
      </w:tblPr>
      <w:tblGrid>
        <w:gridCol w:w="3510"/>
        <w:gridCol w:w="3510"/>
        <w:gridCol w:w="3510"/>
        <w:gridCol w:w="3510"/>
      </w:tblGrid>
      <w:tr>
        <w:tc>
          <w:tcPr>
            <w:tcW w:w="3510"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24"/>
              </w:rPr>
              <w:t>姓名</w:t>
            </w:r>
          </w:p>
        </w:tc>
        <w:tc>
          <w:tcPr>
            <w:tcW w:w="3510"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24"/>
              </w:rPr>
              <w:t>单位</w:t>
            </w:r>
          </w:p>
        </w:tc>
        <w:tc>
          <w:tcPr>
            <w:tcW w:w="3510"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24"/>
              </w:rPr>
              <w:t>职称</w:t>
            </w:r>
          </w:p>
        </w:tc>
        <w:tc>
          <w:tcPr>
            <w:tcW w:w="3510"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24"/>
              </w:rPr>
              <w:t>分工</w:t>
            </w:r>
          </w:p>
        </w:tc>
      </w:tr>
      <w:tr>
        <w:tc>
          <w:tcPr>
            <w:tcW w:w="3510" w:type="dxa"/>
            <w:tcBorders>
              <w:top w:val="outset" w:color="#000000" w:sz="8"/>
              <w:left w:val="outset" w:color="#000000" w:sz="8"/>
              <w:bottom w:val="outset" w:color="#000000" w:sz="8"/>
              <w:right w:val="outset" w:color="#000000" w:sz="8"/>
            </w:tcBorders>
          </w:tcPr>
          <w:p>
            <w:pPr>
              <w:spacing w:after="0"/>
              <w:ind w:left="0"/>
              <w:jc w:val="center"/>
            </w:pPr>
            <w:r>
              <w:br/>
            </w:r>
          </w:p>
        </w:tc>
        <w:tc>
          <w:tcPr>
            <w:tcW w:w="3510" w:type="dxa"/>
            <w:tcBorders>
              <w:top w:val="outset" w:color="#000000" w:sz="8"/>
              <w:left w:val="outset" w:color="#000000" w:sz="8"/>
              <w:bottom w:val="outset" w:color="#000000" w:sz="8"/>
              <w:right w:val="outset" w:color="#000000" w:sz="8"/>
            </w:tcBorders>
          </w:tcPr>
          <w:p>
            <w:pPr>
              <w:spacing w:after="0"/>
              <w:ind w:left="0"/>
              <w:jc w:val="center"/>
            </w:pPr>
            <w:r>
              <w:br/>
            </w:r>
          </w:p>
        </w:tc>
        <w:tc>
          <w:tcPr>
            <w:tcW w:w="3510" w:type="dxa"/>
            <w:tcBorders>
              <w:top w:val="outset" w:color="#000000" w:sz="8"/>
              <w:left w:val="outset" w:color="#000000" w:sz="8"/>
              <w:bottom w:val="outset" w:color="#000000" w:sz="8"/>
              <w:right w:val="outset" w:color="#000000" w:sz="8"/>
            </w:tcBorders>
          </w:tcPr>
          <w:p>
            <w:pPr>
              <w:spacing w:after="0"/>
              <w:ind w:left="0"/>
              <w:jc w:val="center"/>
            </w:pPr>
            <w:r>
              <w:br/>
            </w:r>
          </w:p>
        </w:tc>
        <w:tc>
          <w:tcPr>
            <w:tcW w:w="3510" w:type="dxa"/>
            <w:tcBorders>
              <w:top w:val="outset" w:color="#000000" w:sz="8"/>
              <w:left w:val="outset" w:color="#000000" w:sz="8"/>
              <w:bottom w:val="outset" w:color="#000000" w:sz="8"/>
              <w:right w:val="outset" w:color="#000000" w:sz="8"/>
            </w:tcBorders>
          </w:tcPr>
          <w:p>
            <w:pPr>
              <w:spacing w:after="0"/>
              <w:ind w:left="0"/>
              <w:jc w:val="center"/>
            </w:pPr>
            <w:r>
              <w:br/>
            </w:r>
          </w:p>
        </w:tc>
      </w:tr>
      <w:tr>
        <w:tc>
          <w:tcPr>
            <w:tcW w:w="3510" w:type="dxa"/>
            <w:tcBorders>
              <w:top w:val="outset" w:color="#000000" w:sz="8"/>
              <w:left w:val="outset" w:color="#000000" w:sz="8"/>
              <w:bottom w:val="outset" w:color="#000000" w:sz="8"/>
              <w:right w:val="outset" w:color="#000000" w:sz="8"/>
            </w:tcBorders>
          </w:tcPr>
          <w:p>
            <w:pPr>
              <w:spacing w:after="0"/>
              <w:ind w:left="0"/>
              <w:jc w:val="center"/>
            </w:pPr>
            <w:r>
              <w:br/>
            </w:r>
          </w:p>
        </w:tc>
        <w:tc>
          <w:tcPr>
            <w:tcW w:w="3510" w:type="dxa"/>
            <w:tcBorders>
              <w:top w:val="outset" w:color="#000000" w:sz="8"/>
              <w:left w:val="outset" w:color="#000000" w:sz="8"/>
              <w:bottom w:val="outset" w:color="#000000" w:sz="8"/>
              <w:right w:val="outset" w:color="#000000" w:sz="8"/>
            </w:tcBorders>
          </w:tcPr>
          <w:p>
            <w:pPr>
              <w:spacing w:after="0"/>
              <w:ind w:left="0"/>
              <w:jc w:val="center"/>
            </w:pPr>
            <w:r>
              <w:br/>
            </w:r>
          </w:p>
        </w:tc>
        <w:tc>
          <w:tcPr>
            <w:tcW w:w="3510" w:type="dxa"/>
            <w:tcBorders>
              <w:top w:val="outset" w:color="#000000" w:sz="8"/>
              <w:left w:val="outset" w:color="#000000" w:sz="8"/>
              <w:bottom w:val="outset" w:color="#000000" w:sz="8"/>
              <w:right w:val="outset" w:color="#000000" w:sz="8"/>
            </w:tcBorders>
          </w:tcPr>
          <w:p>
            <w:pPr>
              <w:spacing w:after="0"/>
              <w:ind w:left="0"/>
              <w:jc w:val="center"/>
            </w:pPr>
            <w:r>
              <w:br/>
            </w:r>
          </w:p>
        </w:tc>
        <w:tc>
          <w:tcPr>
            <w:tcW w:w="3510" w:type="dxa"/>
            <w:tcBorders>
              <w:top w:val="outset" w:color="#000000" w:sz="8"/>
              <w:left w:val="outset" w:color="#000000" w:sz="8"/>
              <w:bottom w:val="outset" w:color="#000000" w:sz="8"/>
              <w:right w:val="outset" w:color="#000000" w:sz="8"/>
            </w:tcBorders>
          </w:tcPr>
          <w:p>
            <w:pPr>
              <w:spacing w:after="0"/>
              <w:ind w:left="0"/>
              <w:jc w:val="center"/>
            </w:pPr>
            <w:r>
              <w:br/>
            </w:r>
          </w:p>
        </w:tc>
      </w:tr>
      <w:tr>
        <w:tc>
          <w:tcPr>
            <w:tcW w:w="3510" w:type="dxa"/>
            <w:tcBorders>
              <w:top w:val="outset" w:color="#000000" w:sz="8"/>
              <w:left w:val="outset" w:color="#000000" w:sz="8"/>
              <w:bottom w:val="outset" w:color="#000000" w:sz="8"/>
              <w:right w:val="outset" w:color="#000000" w:sz="8"/>
            </w:tcBorders>
          </w:tcPr>
          <w:p>
            <w:pPr>
              <w:spacing w:after="0"/>
              <w:ind w:left="0"/>
              <w:jc w:val="center"/>
            </w:pPr>
            <w:r>
              <w:br/>
            </w:r>
          </w:p>
        </w:tc>
        <w:tc>
          <w:tcPr>
            <w:tcW w:w="3510" w:type="dxa"/>
            <w:tcBorders>
              <w:top w:val="outset" w:color="#000000" w:sz="8"/>
              <w:left w:val="outset" w:color="#000000" w:sz="8"/>
              <w:bottom w:val="outset" w:color="#000000" w:sz="8"/>
              <w:right w:val="outset" w:color="#000000" w:sz="8"/>
            </w:tcBorders>
          </w:tcPr>
          <w:p>
            <w:pPr>
              <w:spacing w:after="0"/>
              <w:ind w:left="0"/>
              <w:jc w:val="center"/>
            </w:pPr>
            <w:r>
              <w:br/>
            </w:r>
          </w:p>
        </w:tc>
        <w:tc>
          <w:tcPr>
            <w:tcW w:w="3510" w:type="dxa"/>
            <w:tcBorders>
              <w:top w:val="outset" w:color="#000000" w:sz="8"/>
              <w:left w:val="outset" w:color="#000000" w:sz="8"/>
              <w:bottom w:val="outset" w:color="#000000" w:sz="8"/>
              <w:right w:val="outset" w:color="#000000" w:sz="8"/>
            </w:tcBorders>
          </w:tcPr>
          <w:p>
            <w:pPr>
              <w:spacing w:after="0"/>
              <w:ind w:left="0"/>
              <w:jc w:val="center"/>
            </w:pPr>
            <w:r>
              <w:br/>
            </w:r>
          </w:p>
        </w:tc>
        <w:tc>
          <w:tcPr>
            <w:tcW w:w="3510" w:type="dxa"/>
            <w:tcBorders>
              <w:top w:val="outset" w:color="#000000" w:sz="8"/>
              <w:left w:val="outset" w:color="#000000" w:sz="8"/>
              <w:bottom w:val="outset" w:color="#000000" w:sz="8"/>
              <w:right w:val="outset" w:color="#000000" w:sz="8"/>
            </w:tcBorders>
          </w:tcPr>
          <w:p>
            <w:pPr>
              <w:spacing w:after="0"/>
              <w:ind w:left="0"/>
              <w:jc w:val="center"/>
            </w:pPr>
            <w:r>
              <w:br/>
            </w:r>
          </w:p>
        </w:tc>
      </w:tr>
    </w:tbl>
    <w:p>
      <w:pPr>
        <w:spacing w:after="0"/>
        <w:ind w:left="0"/>
        <w:jc w:val="left"/>
      </w:pPr>
      <w:r>
        <w:br/>
      </w:r>
    </w:p>
    <w:p>
      <w:pPr>
        <w:spacing w:after="0"/>
        <w:ind w:left="0"/>
        <w:jc w:val="left"/>
      </w:pPr>
      <w:r>
        <w:rPr>
          <w:b w:val="false"/>
          <w:i w:val="false"/>
          <w:color w:val="000000"/>
          <w:sz w:val="24"/>
        </w:rPr>
        <w:t>2</w:t>
      </w:r>
      <w:r>
        <w:rPr>
          <w:b w:val="false"/>
          <w:i w:val="false"/>
          <w:color w:val="000000"/>
          <w:sz w:val="24"/>
        </w:rPr>
        <w:t>．管理人员</w:t>
      </w:r>
    </w:p>
    <w:p>
      <w:pPr>
        <w:spacing w:after="0"/>
        <w:ind w:left="0"/>
        <w:jc w:val="left"/>
      </w:pPr>
      <w:r>
        <w:rPr>
          <w:b w:val="false"/>
          <w:i w:val="false"/>
          <w:color w:val="000000"/>
          <w:sz w:val="24"/>
        </w:rPr>
        <w:t>由甲方和乙方共同派员组成，甲方负责人为</w:t>
      </w:r>
      <w:r>
        <w:rPr>
          <w:b w:val="false"/>
          <w:i w:val="false"/>
          <w:color w:val="000000"/>
          <w:sz w:val="24"/>
        </w:rPr>
        <w:t>，乙方负责人为</w:t>
      </w:r>
      <w:r>
        <w:rPr>
          <w:b w:val="false"/>
          <w:i w:val="false"/>
          <w:color w:val="000000"/>
          <w:sz w:val="24"/>
        </w:rPr>
        <w:t>。</w:t>
      </w:r>
    </w:p>
    <w:p>
      <w:pPr>
        <w:spacing w:after="0"/>
        <w:ind w:left="0"/>
        <w:jc w:val="left"/>
      </w:pPr>
      <w:r>
        <w:rPr>
          <w:b w:val="false"/>
          <w:i w:val="false"/>
          <w:color w:val="000000"/>
          <w:sz w:val="24"/>
        </w:rPr>
        <w:t>3</w:t>
      </w:r>
      <w:r>
        <w:rPr>
          <w:b w:val="false"/>
          <w:i w:val="false"/>
          <w:color w:val="000000"/>
          <w:sz w:val="24"/>
        </w:rPr>
        <w:t>．为完成</w:t>
      </w:r>
      <w:r>
        <w:rPr>
          <w:b w:val="false"/>
          <w:i w:val="false"/>
          <w:color w:val="000000"/>
          <w:sz w:val="24"/>
          <w:u w:val="single"/>
        </w:rPr>
        <w:t xml:space="preserve"> 本联合研究中心</w:t>
      </w:r>
      <w:r>
        <w:rPr>
          <w:b w:val="false"/>
          <w:i w:val="false"/>
          <w:color w:val="000000"/>
          <w:sz w:val="24"/>
          <w:u w:val="single"/>
        </w:rPr>
        <w:t>/</w:t>
      </w:r>
      <w:r>
        <w:rPr>
          <w:b w:val="false"/>
          <w:i w:val="false"/>
          <w:color w:val="000000"/>
          <w:sz w:val="24"/>
          <w:u w:val="single"/>
        </w:rPr>
        <w:t xml:space="preserve">实验室 </w:t>
      </w:r>
      <w:r>
        <w:rPr>
          <w:b w:val="false"/>
          <w:i w:val="false"/>
          <w:color w:val="000000"/>
          <w:sz w:val="24"/>
        </w:rPr>
        <w:t>的任务而需要另行聘用相关人员时，应当遵守国家法律、法规以及</w:t>
      </w:r>
      <w:r>
        <w:rPr>
          <w:b w:val="false"/>
          <w:i w:val="false"/>
          <w:color w:val="000000"/>
          <w:sz w:val="24"/>
          <w:u w:val="single"/>
        </w:rPr>
        <w:t xml:space="preserve"> 本联合研究中心</w:t>
      </w:r>
      <w:r>
        <w:rPr>
          <w:b w:val="false"/>
          <w:i w:val="false"/>
          <w:color w:val="000000"/>
          <w:sz w:val="24"/>
          <w:u w:val="single"/>
        </w:rPr>
        <w:t>/</w:t>
      </w:r>
      <w:r>
        <w:rPr>
          <w:b w:val="false"/>
          <w:i w:val="false"/>
          <w:color w:val="000000"/>
          <w:sz w:val="24"/>
          <w:u w:val="single"/>
        </w:rPr>
        <w:t xml:space="preserve">实验室 </w:t>
      </w:r>
      <w:r>
        <w:rPr>
          <w:b w:val="false"/>
          <w:i w:val="false"/>
          <w:color w:val="000000"/>
          <w:sz w:val="24"/>
        </w:rPr>
        <w:t>所在方当事人的内部管理规定。</w:t>
      </w:r>
    </w:p>
    <w:p>
      <w:pPr>
        <w:spacing w:after="0"/>
        <w:ind w:left="0"/>
        <w:jc w:val="left"/>
      </w:pPr>
      <w:r>
        <w:rPr>
          <w:b w:val="false"/>
          <w:i w:val="false"/>
          <w:color w:val="000000"/>
          <w:sz w:val="24"/>
        </w:rPr>
        <w:t>4</w:t>
      </w:r>
      <w:r>
        <w:rPr>
          <w:b w:val="false"/>
          <w:i w:val="false"/>
          <w:color w:val="000000"/>
          <w:sz w:val="24"/>
        </w:rPr>
        <w:t>．因完成</w:t>
      </w:r>
      <w:r>
        <w:rPr>
          <w:b w:val="false"/>
          <w:i w:val="false"/>
          <w:color w:val="000000"/>
          <w:sz w:val="24"/>
          <w:u w:val="single"/>
        </w:rPr>
        <w:t xml:space="preserve"> 本联合研究中心</w:t>
      </w:r>
      <w:r>
        <w:rPr>
          <w:b w:val="false"/>
          <w:i w:val="false"/>
          <w:color w:val="000000"/>
          <w:sz w:val="24"/>
          <w:u w:val="single"/>
        </w:rPr>
        <w:t>/</w:t>
      </w:r>
      <w:r>
        <w:rPr>
          <w:b w:val="false"/>
          <w:i w:val="false"/>
          <w:color w:val="000000"/>
          <w:sz w:val="24"/>
          <w:u w:val="single"/>
        </w:rPr>
        <w:t xml:space="preserve">实验室 </w:t>
      </w:r>
      <w:r>
        <w:rPr>
          <w:b w:val="false"/>
          <w:i w:val="false"/>
          <w:color w:val="000000"/>
          <w:sz w:val="24"/>
        </w:rPr>
        <w:t>的任务而发生人身损害等事项，在穷尽其他法律手段无法解决纠纷，最终需由甲方或乙方承担赔偿责任时，视为由本协议双方当事人平均分担。</w:t>
      </w:r>
    </w:p>
    <w:p>
      <w:pPr>
        <w:spacing w:after="0"/>
        <w:ind w:left="0"/>
        <w:jc w:val="left"/>
      </w:pPr>
      <w:r>
        <w:br/>
      </w:r>
    </w:p>
    <w:p>
      <w:pPr>
        <w:spacing w:after="0"/>
        <w:ind w:left="0"/>
        <w:jc w:val="left"/>
      </w:pPr>
      <w:r>
        <w:rPr>
          <w:b w:val="false"/>
          <w:i w:val="false"/>
          <w:color w:val="000000"/>
          <w:sz w:val="24"/>
        </w:rPr>
        <w:t>七、禁止商业行为</w:t>
      </w:r>
    </w:p>
    <w:p>
      <w:pPr>
        <w:spacing w:after="0"/>
        <w:ind w:left="0"/>
        <w:jc w:val="left"/>
      </w:pPr>
      <w:r>
        <w:rPr>
          <w:b w:val="false"/>
          <w:i w:val="false"/>
          <w:color w:val="000000"/>
          <w:sz w:val="24"/>
        </w:rPr>
        <w:t>本联合研究中心</w:t>
      </w:r>
      <w:r>
        <w:rPr>
          <w:b w:val="false"/>
          <w:i w:val="false"/>
          <w:color w:val="000000"/>
          <w:sz w:val="24"/>
          <w:u w:val="single"/>
        </w:rPr>
        <w:t>/</w:t>
      </w:r>
      <w:r>
        <w:rPr>
          <w:b w:val="false"/>
          <w:i w:val="false"/>
          <w:color w:val="000000"/>
          <w:sz w:val="24"/>
          <w:u w:val="single"/>
        </w:rPr>
        <w:t xml:space="preserve">实验室 </w:t>
      </w:r>
      <w:r>
        <w:rPr>
          <w:b w:val="false"/>
          <w:i w:val="false"/>
          <w:color w:val="000000"/>
          <w:sz w:val="24"/>
        </w:rPr>
        <w:t>不以营利为目的，除维持</w:t>
      </w:r>
      <w:r>
        <w:rPr>
          <w:b w:val="false"/>
          <w:i w:val="false"/>
          <w:color w:val="000000"/>
          <w:sz w:val="24"/>
          <w:u w:val="single"/>
        </w:rPr>
        <w:t xml:space="preserve"> 本联合研究中心</w:t>
      </w:r>
      <w:r>
        <w:rPr>
          <w:b w:val="false"/>
          <w:i w:val="false"/>
          <w:color w:val="000000"/>
          <w:sz w:val="24"/>
          <w:u w:val="single"/>
        </w:rPr>
        <w:t>/</w:t>
      </w:r>
      <w:r>
        <w:rPr>
          <w:b w:val="false"/>
          <w:i w:val="false"/>
          <w:color w:val="000000"/>
          <w:sz w:val="24"/>
          <w:u w:val="single"/>
        </w:rPr>
        <w:t xml:space="preserve">实验室 </w:t>
      </w:r>
      <w:r>
        <w:rPr>
          <w:b w:val="false"/>
          <w:i w:val="false"/>
          <w:color w:val="000000"/>
          <w:sz w:val="24"/>
        </w:rPr>
        <w:t>日常工作正常运转外不得与任何第三人进行商业活动；不得以</w:t>
      </w:r>
      <w:r>
        <w:rPr>
          <w:b w:val="false"/>
          <w:i w:val="false"/>
          <w:color w:val="000000"/>
          <w:sz w:val="24"/>
          <w:u w:val="single"/>
        </w:rPr>
        <w:t xml:space="preserve"> 本联合研究中心</w:t>
      </w:r>
      <w:r>
        <w:rPr>
          <w:b w:val="false"/>
          <w:i w:val="false"/>
          <w:color w:val="000000"/>
          <w:sz w:val="24"/>
          <w:u w:val="single"/>
        </w:rPr>
        <w:t>/</w:t>
      </w:r>
      <w:r>
        <w:rPr>
          <w:b w:val="false"/>
          <w:i w:val="false"/>
          <w:color w:val="000000"/>
          <w:sz w:val="24"/>
          <w:u w:val="single"/>
        </w:rPr>
        <w:t xml:space="preserve">实验室 </w:t>
      </w:r>
      <w:r>
        <w:rPr>
          <w:b w:val="false"/>
          <w:i w:val="false"/>
          <w:color w:val="000000"/>
          <w:sz w:val="24"/>
        </w:rPr>
        <w:t>的名义对外进行商业宣传。</w:t>
      </w:r>
    </w:p>
    <w:p>
      <w:pPr>
        <w:spacing w:after="0"/>
        <w:ind w:left="0"/>
        <w:jc w:val="left"/>
      </w:pPr>
      <w:r>
        <w:br/>
      </w:r>
    </w:p>
    <w:p>
      <w:pPr>
        <w:spacing w:after="0"/>
        <w:ind w:left="0"/>
        <w:jc w:val="left"/>
      </w:pPr>
      <w:r>
        <w:rPr>
          <w:b w:val="false"/>
          <w:i w:val="false"/>
          <w:color w:val="000000"/>
          <w:sz w:val="24"/>
        </w:rPr>
        <w:t>八、名称保护</w:t>
      </w:r>
    </w:p>
    <w:p>
      <w:pPr>
        <w:spacing w:after="0"/>
        <w:ind w:left="0"/>
        <w:jc w:val="left"/>
      </w:pPr>
      <w:r>
        <w:rPr>
          <w:b w:val="false"/>
          <w:i w:val="false"/>
          <w:color w:val="000000"/>
          <w:sz w:val="24"/>
        </w:rPr>
        <w:t>非为履行本合作协议之目的，不得以任何形式使用对方的名称（全称或缩写）、商标或标识实施商业行为。</w:t>
      </w:r>
    </w:p>
    <w:p>
      <w:pPr>
        <w:spacing w:after="0"/>
        <w:ind w:left="0"/>
        <w:jc w:val="left"/>
      </w:pPr>
      <w:r>
        <w:rPr>
          <w:b w:val="false"/>
          <w:i w:val="false"/>
          <w:color w:val="000000"/>
          <w:sz w:val="24"/>
        </w:rPr>
        <w:t>本协议终止或期满后，任何一方不得以</w:t>
      </w:r>
      <w:r>
        <w:rPr>
          <w:b w:val="false"/>
          <w:i w:val="false"/>
          <w:color w:val="000000"/>
          <w:sz w:val="24"/>
          <w:u w:val="single"/>
        </w:rPr>
        <w:t xml:space="preserve"> 本联合研究中心</w:t>
      </w:r>
      <w:r>
        <w:rPr>
          <w:b w:val="false"/>
          <w:i w:val="false"/>
          <w:color w:val="000000"/>
          <w:sz w:val="24"/>
          <w:u w:val="single"/>
        </w:rPr>
        <w:t>/</w:t>
      </w:r>
      <w:r>
        <w:rPr>
          <w:b w:val="false"/>
          <w:i w:val="false"/>
          <w:color w:val="000000"/>
          <w:sz w:val="24"/>
          <w:u w:val="single"/>
        </w:rPr>
        <w:t xml:space="preserve">实验室 </w:t>
      </w:r>
      <w:r>
        <w:rPr>
          <w:b w:val="false"/>
          <w:i w:val="false"/>
          <w:color w:val="000000"/>
          <w:sz w:val="24"/>
        </w:rPr>
        <w:t>名义从事任何活动，双方都有义务维护对方的声誉和权益，本条款长期有效。</w:t>
      </w:r>
    </w:p>
    <w:p>
      <w:pPr>
        <w:spacing w:after="0"/>
        <w:ind w:left="0"/>
        <w:jc w:val="left"/>
      </w:pPr>
      <w:r>
        <w:br/>
      </w:r>
    </w:p>
    <w:p>
      <w:pPr>
        <w:spacing w:after="0"/>
        <w:ind w:left="0"/>
        <w:jc w:val="left"/>
      </w:pPr>
      <w:r>
        <w:rPr>
          <w:b w:val="false"/>
          <w:i w:val="false"/>
          <w:color w:val="000000"/>
          <w:sz w:val="24"/>
        </w:rPr>
        <w:t>九、保密义务</w:t>
      </w:r>
    </w:p>
    <w:p>
      <w:pPr>
        <w:spacing w:after="0"/>
        <w:ind w:left="0"/>
        <w:jc w:val="left"/>
      </w:pPr>
      <w:r>
        <w:rPr>
          <w:b w:val="false"/>
          <w:i w:val="false"/>
          <w:color w:val="000000"/>
          <w:sz w:val="24"/>
        </w:rPr>
        <w:t>甲乙双方应对合作过程中知悉的对方的商业、技术等信息承担保密义务，未经对方许可，不得向第三方披露或提供任何信息；不得将上述信息用于联合研发工作以外的其他用途；不得将信息用于任何商业用途；不得将信息用于其自身的研究和开发目的。</w:t>
      </w:r>
    </w:p>
    <w:p>
      <w:pPr>
        <w:spacing w:after="0"/>
        <w:ind w:left="0"/>
        <w:jc w:val="left"/>
      </w:pPr>
      <w:r>
        <w:rPr>
          <w:b w:val="false"/>
          <w:i w:val="false"/>
          <w:color w:val="000000"/>
          <w:sz w:val="24"/>
        </w:rPr>
        <w:t>双方在本协议项下的保密义务应在本协议终止或期满后两年内继续有效。</w:t>
      </w:r>
    </w:p>
    <w:p>
      <w:pPr>
        <w:spacing w:after="0"/>
        <w:ind w:left="0"/>
        <w:jc w:val="left"/>
      </w:pPr>
      <w:r>
        <w:br/>
      </w:r>
    </w:p>
    <w:p>
      <w:pPr>
        <w:spacing w:after="0"/>
        <w:ind w:left="0"/>
        <w:jc w:val="left"/>
      </w:pPr>
      <w:r>
        <w:rPr>
          <w:b w:val="false"/>
          <w:i w:val="false"/>
          <w:color w:val="000000"/>
          <w:sz w:val="24"/>
        </w:rPr>
        <w:t>十、固定资产</w:t>
      </w:r>
    </w:p>
    <w:p>
      <w:pPr>
        <w:spacing w:after="0"/>
        <w:ind w:left="0"/>
        <w:jc w:val="left"/>
      </w:pPr>
      <w:r>
        <w:rPr>
          <w:b w:val="false"/>
          <w:i w:val="false"/>
          <w:color w:val="000000"/>
          <w:sz w:val="24"/>
        </w:rPr>
        <w:t>（利用研究开发经费购置的设备、器材、资料的财产权属，原则上归本联合研究中心</w:t>
      </w:r>
      <w:r>
        <w:rPr>
          <w:b w:val="false"/>
          <w:i w:val="false"/>
          <w:color w:val="000000"/>
          <w:sz w:val="24"/>
        </w:rPr>
        <w:t>/</w:t>
      </w:r>
      <w:r>
        <w:rPr>
          <w:b w:val="false"/>
          <w:i w:val="false"/>
          <w:color w:val="000000"/>
          <w:sz w:val="24"/>
        </w:rPr>
        <w:t>实验室所在方所有）</w:t>
      </w:r>
    </w:p>
    <w:p>
      <w:pPr>
        <w:spacing w:after="0"/>
        <w:ind w:left="0"/>
        <w:jc w:val="left"/>
      </w:pPr>
      <w:r>
        <w:br/>
      </w:r>
    </w:p>
    <w:p>
      <w:pPr>
        <w:spacing w:after="0"/>
        <w:ind w:left="0"/>
        <w:jc w:val="left"/>
      </w:pPr>
      <w:r>
        <w:rPr>
          <w:b w:val="false"/>
          <w:i w:val="false"/>
          <w:color w:val="000000"/>
          <w:sz w:val="24"/>
        </w:rPr>
        <w:t>十一、违约条款</w:t>
      </w:r>
    </w:p>
    <w:p>
      <w:pPr>
        <w:spacing w:after="0"/>
        <w:ind w:left="0"/>
        <w:jc w:val="left"/>
      </w:pPr>
      <w:r>
        <w:rPr>
          <w:b w:val="false"/>
          <w:i w:val="false"/>
          <w:color w:val="000000"/>
          <w:sz w:val="24"/>
        </w:rPr>
        <w:t>1</w:t>
      </w:r>
      <w:r>
        <w:rPr>
          <w:b w:val="false"/>
          <w:i w:val="false"/>
          <w:color w:val="000000"/>
          <w:sz w:val="24"/>
        </w:rPr>
        <w:t>．违反本协议约定，违约方应当按照《中华人民共和国民法典》有关条款规定，承担违约责任。</w:t>
      </w:r>
    </w:p>
    <w:p>
      <w:pPr>
        <w:spacing w:after="0"/>
        <w:ind w:left="0"/>
        <w:jc w:val="left"/>
      </w:pPr>
      <w:r>
        <w:rPr>
          <w:b w:val="false"/>
          <w:i w:val="false"/>
          <w:color w:val="000000"/>
          <w:sz w:val="24"/>
        </w:rPr>
        <w:t xml:space="preserve">2. </w:t>
      </w:r>
      <w:r>
        <w:rPr>
          <w:b w:val="false"/>
          <w:i w:val="false"/>
          <w:color w:val="000000"/>
          <w:sz w:val="24"/>
        </w:rPr>
        <w:t>任何一方未按本协议约定执行，本协议自动终止，</w:t>
      </w:r>
      <w:r>
        <w:rPr>
          <w:b w:val="false"/>
          <w:i w:val="false"/>
          <w:color w:val="000000"/>
          <w:sz w:val="24"/>
          <w:u w:val="single"/>
        </w:rPr>
        <w:t xml:space="preserve"> 本联合研究中心</w:t>
      </w:r>
      <w:r>
        <w:rPr>
          <w:b w:val="false"/>
          <w:i w:val="false"/>
          <w:color w:val="000000"/>
          <w:sz w:val="24"/>
          <w:u w:val="single"/>
        </w:rPr>
        <w:t>/</w:t>
      </w:r>
      <w:r>
        <w:rPr>
          <w:b w:val="false"/>
          <w:i w:val="false"/>
          <w:color w:val="000000"/>
          <w:sz w:val="24"/>
          <w:u w:val="single"/>
        </w:rPr>
        <w:t xml:space="preserve">实验室 </w:t>
      </w:r>
      <w:r>
        <w:rPr>
          <w:b w:val="false"/>
          <w:i w:val="false"/>
          <w:color w:val="000000"/>
          <w:sz w:val="24"/>
        </w:rPr>
        <w:t>即自动撤销，该终止或撤销行为无需经过通知、公告等方式即可发生效力。</w:t>
      </w:r>
    </w:p>
    <w:p>
      <w:pPr>
        <w:spacing w:after="0"/>
        <w:ind w:left="0"/>
        <w:jc w:val="left"/>
      </w:pPr>
      <w:r>
        <w:br/>
      </w:r>
    </w:p>
    <w:p>
      <w:pPr>
        <w:spacing w:after="0"/>
        <w:ind w:left="0"/>
        <w:jc w:val="left"/>
      </w:pPr>
      <w:r>
        <w:rPr>
          <w:b w:val="false"/>
          <w:i w:val="false"/>
          <w:color w:val="000000"/>
          <w:sz w:val="24"/>
        </w:rPr>
        <w:t>十二、争议解决</w:t>
      </w:r>
    </w:p>
    <w:p>
      <w:pPr>
        <w:spacing w:after="0"/>
        <w:ind w:left="0"/>
        <w:jc w:val="left"/>
      </w:pPr>
      <w:r>
        <w:rPr>
          <w:b w:val="false"/>
          <w:i w:val="false"/>
          <w:color w:val="000000"/>
          <w:sz w:val="24"/>
        </w:rPr>
        <w:t>在执行本协议过程中所发生的与本协议有关的一切争议，双方应通过友好协商解决。当协商不成时，应当向合同签订地有管辖权的人民法院起诉解决。</w:t>
      </w:r>
    </w:p>
    <w:p>
      <w:pPr>
        <w:spacing w:after="0"/>
        <w:ind w:left="0"/>
        <w:jc w:val="left"/>
      </w:pPr>
      <w:r>
        <w:br/>
      </w:r>
    </w:p>
    <w:p>
      <w:pPr>
        <w:spacing w:after="0"/>
        <w:ind w:left="0"/>
        <w:jc w:val="left"/>
      </w:pPr>
      <w:r>
        <w:rPr>
          <w:b w:val="false"/>
          <w:i w:val="false"/>
          <w:color w:val="000000"/>
          <w:sz w:val="24"/>
        </w:rPr>
        <w:t>十三、其他</w:t>
      </w:r>
    </w:p>
    <w:p>
      <w:pPr>
        <w:spacing w:after="0"/>
        <w:ind w:left="0"/>
        <w:jc w:val="left"/>
      </w:pPr>
      <w:r>
        <w:rPr>
          <w:b w:val="false"/>
          <w:i w:val="false"/>
          <w:color w:val="000000"/>
          <w:sz w:val="24"/>
        </w:rPr>
        <w:t>1</w:t>
      </w:r>
      <w:r>
        <w:rPr>
          <w:b w:val="false"/>
          <w:i w:val="false"/>
          <w:color w:val="000000"/>
          <w:sz w:val="24"/>
        </w:rPr>
        <w:t>．本协议一式四份，双方各执两份，由双方授权代表签字，加盖公章后有效。</w:t>
      </w:r>
    </w:p>
    <w:p>
      <w:pPr>
        <w:spacing w:after="0"/>
        <w:ind w:left="0"/>
        <w:jc w:val="left"/>
      </w:pPr>
      <w:r>
        <w:rPr>
          <w:b w:val="false"/>
          <w:i w:val="false"/>
          <w:color w:val="000000"/>
          <w:sz w:val="24"/>
        </w:rPr>
        <w:t>2</w:t>
      </w:r>
      <w:r>
        <w:rPr>
          <w:b w:val="false"/>
          <w:i w:val="false"/>
          <w:color w:val="000000"/>
          <w:sz w:val="24"/>
        </w:rPr>
        <w:t>．未尽事宜，双方协商签订补充协议。补充协议文件或附件为本协议不可分割的组成部分，并与本协议具有同等法律效力。</w:t>
      </w:r>
    </w:p>
    <w:p>
      <w:pPr>
        <w:spacing w:after="0"/>
        <w:ind w:left="432"/>
        <w:jc w:val="left"/>
      </w:pPr>
      <w:r>
        <w:br/>
      </w:r>
    </w:p>
    <w:p>
      <w:pPr>
        <w:spacing w:after="0"/>
        <w:ind w:left="432"/>
        <w:jc w:val="left"/>
      </w:pPr>
      <w:r>
        <w:br/>
      </w:r>
    </w:p>
    <w:p>
      <w:pPr>
        <w:spacing w:after="0"/>
        <w:ind w:left="0"/>
        <w:jc w:val="left"/>
      </w:pPr>
      <w:r>
        <w:rPr>
          <w:b/>
          <w:i w:val="false"/>
          <w:color w:val="000000"/>
          <w:sz w:val="24"/>
        </w:rPr>
        <w:t>甲方： 乙方：上海交通大学</w:t>
      </w:r>
    </w:p>
    <w:p>
      <w:pPr>
        <w:spacing w:after="0"/>
        <w:ind w:left="0"/>
        <w:jc w:val="left"/>
      </w:pPr>
      <w:r>
        <w:br/>
      </w:r>
    </w:p>
    <w:p>
      <w:pPr>
        <w:spacing w:after="0"/>
        <w:ind w:left="0"/>
        <w:jc w:val="left"/>
      </w:pPr>
      <w:r>
        <w:br/>
      </w:r>
    </w:p>
    <w:p>
      <w:pPr>
        <w:spacing w:after="0"/>
        <w:ind w:left="0"/>
        <w:jc w:val="left"/>
      </w:pPr>
      <w:r>
        <w:rPr>
          <w:b w:val="false"/>
          <w:i w:val="false"/>
          <w:color w:val="000000"/>
          <w:sz w:val="24"/>
        </w:rPr>
        <w:t>委托代理人签字： 委托代理人签字：</w:t>
      </w:r>
    </w:p>
    <w:p>
      <w:pPr>
        <w:spacing w:after="0"/>
        <w:ind w:left="0"/>
        <w:jc w:val="left"/>
      </w:pPr>
      <w:r>
        <w:rPr>
          <w:b w:val="false"/>
          <w:i w:val="false"/>
          <w:color w:val="000000"/>
          <w:sz w:val="24"/>
        </w:rPr>
        <w:t>日期： 日期：</w:t>
      </w:r>
    </w:p>
    <w:p>
      <w:pPr>
        <w:spacing w:after="0"/>
        <w:ind w:left="0"/>
        <w:jc w:val="left"/>
      </w:pPr>
      <w:r>
        <w:br/>
      </w:r>
    </w:p>
    <w:p>
      <w:pPr>
        <w:spacing w:after="0"/>
        <w:ind w:left="0"/>
        <w:jc w:val="left"/>
      </w:pPr>
      <w:r>
        <w:br/>
      </w:r>
    </w:p>
    <w:p>
      <w:pPr>
        <w:spacing w:after="0"/>
        <w:ind w:left="0"/>
        <w:jc w:val="left"/>
      </w:pPr>
      <w:r>
        <w:rPr>
          <w:b/>
          <w:i w:val="false"/>
          <w:color w:val="000000"/>
          <w:sz w:val="24"/>
        </w:rPr>
        <w:t>附件：</w:t>
      </w:r>
    </w:p>
    <w:p>
      <w:pPr>
        <w:spacing w:after="0"/>
        <w:ind w:left="0"/>
        <w:jc w:val="left"/>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3200" cy="203200"/>
                    </a:xfrm>
                    <a:prstGeom prst="rect">
                      <a:avLst/>
                    </a:prstGeom>
                  </pic:spPr>
                </pic:pic>
              </a:graphicData>
            </a:graphic>
          </wp:inline>
        </w:drawing>
      </w:r>
      <w:hyperlink r:id="rId4">
        <w:r>
          <w:rPr>
            <w:b w:val="false"/>
            <w:i w:val="false"/>
            <w:color w:val="0000ff"/>
            <w:sz w:val="24"/>
            <w:u w:val="single"/>
          </w:rPr>
          <w:t>【科研】共建校企联合研发平台协议模板.doc</w:t>
        </w:r>
      </w:hyperlink>
    </w:p>
    <w:p>
      <w:pPr>
        <w:spacing w:after="0"/>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ode="External" Target="/_upload/article/files/ff/07/1f82629b461c945007decfc7eafe/82d2001a-cc2b-4e1e-b0be-e8530703980e.doc" Type="http://schemas.openxmlformats.org/officeDocument/2006/relationships/hyperlink"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